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BD14C" w14:textId="77777777" w:rsidR="009022C8" w:rsidRPr="009022C8" w:rsidRDefault="009022C8" w:rsidP="009022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2C8">
        <w:rPr>
          <w:rFonts w:ascii="Times New Roman" w:eastAsia="Times New Roman" w:hAnsi="Times New Roman" w:cs="Times New Roman"/>
          <w:sz w:val="24"/>
          <w:szCs w:val="24"/>
        </w:rPr>
        <w:t xml:space="preserve">CBT-I (for insomnia) and nightmare disorder treatment: </w:t>
      </w:r>
      <w:hyperlink r:id="rId5" w:tgtFrame="_blank" w:history="1">
        <w:r w:rsidRPr="009022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https://cbtiweb.org/Courses</w:t>
        </w:r>
      </w:hyperlink>
    </w:p>
    <w:p w14:paraId="134915EC" w14:textId="77777777" w:rsidR="009022C8" w:rsidRPr="009022C8" w:rsidRDefault="009022C8" w:rsidP="009022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2C8">
        <w:rPr>
          <w:rFonts w:ascii="Times New Roman" w:eastAsia="Times New Roman" w:hAnsi="Times New Roman" w:cs="Times New Roman"/>
          <w:sz w:val="24"/>
          <w:szCs w:val="24"/>
        </w:rPr>
        <w:t xml:space="preserve">Prolonged exposure: </w:t>
      </w:r>
      <w:hyperlink r:id="rId6" w:tgtFrame="_blank" w:history="1">
        <w:r w:rsidRPr="009022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http://pe.musc.edu/</w:t>
        </w:r>
      </w:hyperlink>
      <w:r w:rsidRPr="009022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5DAB2E2" w14:textId="77777777" w:rsidR="009022C8" w:rsidRPr="009022C8" w:rsidRDefault="009022C8" w:rsidP="009022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2C8">
        <w:rPr>
          <w:rFonts w:ascii="Times New Roman" w:eastAsia="Times New Roman" w:hAnsi="Times New Roman" w:cs="Times New Roman"/>
          <w:sz w:val="24"/>
          <w:szCs w:val="24"/>
        </w:rPr>
        <w:t xml:space="preserve">Child abuse reporting: </w:t>
      </w:r>
      <w:hyperlink r:id="rId7" w:tgtFrame="_blank" w:history="1">
        <w:r w:rsidRPr="009022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https://www.mandatedreporterca.com/</w:t>
        </w:r>
      </w:hyperlink>
    </w:p>
    <w:p w14:paraId="620D7220" w14:textId="77777777" w:rsidR="009022C8" w:rsidRPr="009022C8" w:rsidRDefault="009022C8" w:rsidP="009022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2C8">
        <w:rPr>
          <w:rFonts w:ascii="Times New Roman" w:eastAsia="Times New Roman" w:hAnsi="Times New Roman" w:cs="Times New Roman"/>
          <w:sz w:val="24"/>
          <w:szCs w:val="24"/>
        </w:rPr>
        <w:t xml:space="preserve">ACES: </w:t>
      </w:r>
      <w:hyperlink r:id="rId8" w:tgtFrame="_blank" w:history="1">
        <w:r w:rsidRPr="009022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https://training.acesaware.org/aa/</w:t>
        </w:r>
      </w:hyperlink>
    </w:p>
    <w:p w14:paraId="38E0105D" w14:textId="77777777" w:rsidR="009022C8" w:rsidRPr="009022C8" w:rsidRDefault="009022C8" w:rsidP="009022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2C8">
        <w:rPr>
          <w:rFonts w:ascii="Times New Roman" w:eastAsia="Times New Roman" w:hAnsi="Times New Roman" w:cs="Times New Roman"/>
          <w:sz w:val="24"/>
          <w:szCs w:val="24"/>
        </w:rPr>
        <w:t xml:space="preserve">Working with CalVCB and victims of crime: </w:t>
      </w:r>
      <w:hyperlink r:id="rId9" w:tgtFrame="_blank" w:history="1">
        <w:r w:rsidRPr="009022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https://calvcb.blackboard.com/bbcswebdav/institution/SCORM%20for%20CalVCB%20Website/Helping%20Crime%20Victims%20Heal%20A%20Course%20for%20Mental%20Health%20Providers%20-%20Storyline%20output/story_html5.html</w:t>
        </w:r>
      </w:hyperlink>
      <w:r w:rsidRPr="009022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6E0985B" w14:textId="77777777" w:rsidR="009022C8" w:rsidRPr="009022C8" w:rsidRDefault="009022C8" w:rsidP="009022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2C8">
        <w:rPr>
          <w:rFonts w:ascii="Times New Roman" w:eastAsia="Times New Roman" w:hAnsi="Times New Roman" w:cs="Times New Roman"/>
          <w:sz w:val="24"/>
          <w:szCs w:val="24"/>
        </w:rPr>
        <w:t xml:space="preserve">Interpersonal and social rhythm therapy: </w:t>
      </w:r>
      <w:hyperlink r:id="rId10" w:tgtFrame="_blank" w:history="1">
        <w:r w:rsidRPr="009022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https://www.ipsrt.org/training</w:t>
        </w:r>
      </w:hyperlink>
    </w:p>
    <w:p w14:paraId="714182FE" w14:textId="77777777" w:rsidR="009022C8" w:rsidRPr="009022C8" w:rsidRDefault="009022C8" w:rsidP="009022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2C8">
        <w:rPr>
          <w:rFonts w:ascii="Times New Roman" w:eastAsia="Times New Roman" w:hAnsi="Times New Roman" w:cs="Times New Roman"/>
          <w:sz w:val="24"/>
          <w:szCs w:val="24"/>
        </w:rPr>
        <w:t xml:space="preserve">Trauma resiliency model basics (for clinicians and clients): </w:t>
      </w:r>
      <w:hyperlink r:id="rId11" w:tgtFrame="_blank" w:history="1">
        <w:r w:rsidRPr="009022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https://ichillapp.com/</w:t>
        </w:r>
      </w:hyperlink>
    </w:p>
    <w:p w14:paraId="794B435B" w14:textId="77777777" w:rsidR="009022C8" w:rsidRPr="009022C8" w:rsidRDefault="009022C8" w:rsidP="009022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2C8">
        <w:rPr>
          <w:rFonts w:ascii="Times New Roman" w:eastAsia="Times New Roman" w:hAnsi="Times New Roman" w:cs="Times New Roman"/>
          <w:sz w:val="24"/>
          <w:szCs w:val="24"/>
        </w:rPr>
        <w:t xml:space="preserve">Free trainings on PTSD: </w:t>
      </w:r>
      <w:hyperlink r:id="rId12" w:tgtFrame="_blank" w:history="1">
        <w:r w:rsidRPr="009022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https://www.ptsd.va.gov/professional/continuing_ed/find_a_course.asp</w:t>
        </w:r>
      </w:hyperlink>
    </w:p>
    <w:p w14:paraId="5763E847" w14:textId="77777777" w:rsidR="009022C8" w:rsidRPr="009022C8" w:rsidRDefault="009022C8" w:rsidP="009022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2C8">
        <w:rPr>
          <w:rFonts w:ascii="Times New Roman" w:eastAsia="Times New Roman" w:hAnsi="Times New Roman" w:cs="Times New Roman"/>
          <w:sz w:val="24"/>
          <w:szCs w:val="24"/>
        </w:rPr>
        <w:t xml:space="preserve">Trauma focused CBT (TF-CBT) for childhood grief: </w:t>
      </w:r>
      <w:hyperlink r:id="rId13" w:tgtFrame="_blank" w:history="1">
        <w:r w:rsidRPr="009022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http://ctg.musc.edu/</w:t>
        </w:r>
      </w:hyperlink>
    </w:p>
    <w:p w14:paraId="2ED2CD20" w14:textId="77777777" w:rsidR="009022C8" w:rsidRPr="009022C8" w:rsidRDefault="009022C8" w:rsidP="00902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2C8">
        <w:rPr>
          <w:rFonts w:ascii="Times New Roman" w:eastAsia="Times New Roman" w:hAnsi="Times New Roman" w:cs="Times New Roman"/>
          <w:sz w:val="24"/>
          <w:szCs w:val="24"/>
        </w:rPr>
        <w:t xml:space="preserve">10. HIPAA security compliance (legal/ethical): </w:t>
      </w:r>
      <w:hyperlink r:id="rId14" w:tgtFrame="_blank" w:history="1">
        <w:r w:rsidRPr="009022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https://personcenteredtech.com/free-ce-hours/</w:t>
        </w:r>
      </w:hyperlink>
    </w:p>
    <w:p w14:paraId="68141C97" w14:textId="77777777" w:rsidR="009022C8" w:rsidRPr="009022C8" w:rsidRDefault="009022C8" w:rsidP="00902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2C8">
        <w:rPr>
          <w:rFonts w:ascii="Times New Roman" w:eastAsia="Times New Roman" w:hAnsi="Times New Roman" w:cs="Times New Roman"/>
          <w:sz w:val="24"/>
          <w:szCs w:val="24"/>
        </w:rPr>
        <w:t xml:space="preserve">11. Borderline personality disorder: </w:t>
      </w:r>
      <w:hyperlink r:id="rId15" w:tgtFrame="_blank" w:history="1">
        <w:r w:rsidRPr="009022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https://www.borderlinepersonalitydisorder.org/professionals/6-module-online-course-for-professionals/</w:t>
        </w:r>
      </w:hyperlink>
      <w:r w:rsidRPr="009022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699B022" w14:textId="77777777" w:rsidR="009022C8" w:rsidRPr="009022C8" w:rsidRDefault="009022C8" w:rsidP="00902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2C8">
        <w:rPr>
          <w:rFonts w:ascii="Times New Roman" w:eastAsia="Times New Roman" w:hAnsi="Times New Roman" w:cs="Times New Roman"/>
          <w:sz w:val="24"/>
          <w:szCs w:val="24"/>
        </w:rPr>
        <w:t xml:space="preserve">12. Co-occurring disorders: </w:t>
      </w:r>
      <w:hyperlink r:id="rId16" w:anchor="cecs" w:tgtFrame="_blank" w:history="1">
        <w:r w:rsidRPr="009022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http://cmhwbt.fmhi.usf.edu/co-occurring/intro_03_menu.cfm#cecs</w:t>
        </w:r>
      </w:hyperlink>
    </w:p>
    <w:p w14:paraId="3106FC0B" w14:textId="77777777" w:rsidR="009022C8" w:rsidRPr="009022C8" w:rsidRDefault="009022C8" w:rsidP="00902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2C8">
        <w:rPr>
          <w:rFonts w:ascii="Times New Roman" w:eastAsia="Times New Roman" w:hAnsi="Times New Roman" w:cs="Times New Roman"/>
          <w:sz w:val="24"/>
          <w:szCs w:val="24"/>
        </w:rPr>
        <w:t xml:space="preserve">13. Teaching mindfulness to teens: </w:t>
      </w:r>
      <w:hyperlink r:id="rId17" w:tgtFrame="_blank" w:history="1">
        <w:r w:rsidRPr="009022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https://courses.centerforadolescentstudies.com/mindfulness/</w:t>
        </w:r>
      </w:hyperlink>
    </w:p>
    <w:p w14:paraId="73FFF6DA" w14:textId="77777777" w:rsidR="009022C8" w:rsidRPr="009022C8" w:rsidRDefault="009022C8" w:rsidP="00902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2C8">
        <w:rPr>
          <w:rFonts w:ascii="Times New Roman" w:eastAsia="Times New Roman" w:hAnsi="Times New Roman" w:cs="Times New Roman"/>
          <w:sz w:val="24"/>
          <w:szCs w:val="24"/>
        </w:rPr>
        <w:t xml:space="preserve">14. Working with sexual abuse: </w:t>
      </w:r>
      <w:hyperlink r:id="rId18" w:tgtFrame="_blank" w:history="1">
        <w:r w:rsidRPr="009022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https://gifrinc.com/course/three-essentials-in-feedback/</w:t>
        </w:r>
      </w:hyperlink>
    </w:p>
    <w:p w14:paraId="3DAE06A0" w14:textId="77777777" w:rsidR="009022C8" w:rsidRPr="009022C8" w:rsidRDefault="009022C8" w:rsidP="00902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2C8">
        <w:rPr>
          <w:rFonts w:ascii="Times New Roman" w:eastAsia="Times New Roman" w:hAnsi="Times New Roman" w:cs="Times New Roman"/>
          <w:sz w:val="24"/>
          <w:szCs w:val="24"/>
        </w:rPr>
        <w:t xml:space="preserve">15. Play therapy: </w:t>
      </w:r>
      <w:hyperlink r:id="rId19" w:tgtFrame="_blank" w:history="1">
        <w:r w:rsidRPr="009022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https://courses.jentaylorplaytherapy.com/courses/play-therapy-theories-basic-overview</w:t>
        </w:r>
      </w:hyperlink>
    </w:p>
    <w:p w14:paraId="584104A9" w14:textId="77777777" w:rsidR="009022C8" w:rsidRPr="009022C8" w:rsidRDefault="009022C8" w:rsidP="00902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2C8">
        <w:rPr>
          <w:rFonts w:ascii="Times New Roman" w:eastAsia="Times New Roman" w:hAnsi="Times New Roman" w:cs="Times New Roman"/>
          <w:sz w:val="24"/>
          <w:szCs w:val="24"/>
        </w:rPr>
        <w:t>16. Sex therapy</w:t>
      </w:r>
    </w:p>
    <w:p w14:paraId="515CADBF" w14:textId="77777777" w:rsidR="009022C8" w:rsidRPr="009022C8" w:rsidRDefault="009022C8" w:rsidP="00902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2C8">
        <w:rPr>
          <w:rFonts w:ascii="Times New Roman" w:eastAsia="Times New Roman" w:hAnsi="Times New Roman" w:cs="Times New Roman"/>
          <w:sz w:val="24"/>
          <w:szCs w:val="24"/>
        </w:rPr>
        <w:t xml:space="preserve">a. Part 1: </w:t>
      </w:r>
      <w:hyperlink r:id="rId20" w:tgtFrame="_blank" w:history="1">
        <w:r w:rsidRPr="009022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https://www.learnsextherapy.com/course/sex-therapy-online-clinical-tips-from-an-expert</w:t>
        </w:r>
      </w:hyperlink>
    </w:p>
    <w:p w14:paraId="6B8256DE" w14:textId="77777777" w:rsidR="009022C8" w:rsidRPr="009022C8" w:rsidRDefault="009022C8" w:rsidP="00902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2C8">
        <w:rPr>
          <w:rFonts w:ascii="Times New Roman" w:eastAsia="Times New Roman" w:hAnsi="Times New Roman" w:cs="Times New Roman"/>
          <w:sz w:val="24"/>
          <w:szCs w:val="24"/>
        </w:rPr>
        <w:t xml:space="preserve">b. Part 2: </w:t>
      </w:r>
      <w:hyperlink r:id="rId21" w:tgtFrame="_blank" w:history="1">
        <w:r w:rsidRPr="009022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https://www.learnsextherapy.com/course/sextherapyonline</w:t>
        </w:r>
      </w:hyperlink>
    </w:p>
    <w:p w14:paraId="024B84BA" w14:textId="77777777" w:rsidR="009022C8" w:rsidRPr="009022C8" w:rsidRDefault="009022C8" w:rsidP="00902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2C8">
        <w:rPr>
          <w:rFonts w:ascii="Times New Roman" w:eastAsia="Times New Roman" w:hAnsi="Times New Roman" w:cs="Times New Roman"/>
          <w:sz w:val="24"/>
          <w:szCs w:val="24"/>
        </w:rPr>
        <w:t xml:space="preserve">17. Private practice: </w:t>
      </w:r>
      <w:hyperlink r:id="rId22" w:tgtFrame="_blank" w:history="1">
        <w:r w:rsidRPr="009022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https://www.zynnyme.com/free</w:t>
        </w:r>
      </w:hyperlink>
    </w:p>
    <w:p w14:paraId="262F93A3" w14:textId="77777777" w:rsidR="009022C8" w:rsidRPr="009022C8" w:rsidRDefault="009022C8" w:rsidP="00902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2C8">
        <w:rPr>
          <w:rFonts w:ascii="Times New Roman" w:eastAsia="Times New Roman" w:hAnsi="Times New Roman" w:cs="Times New Roman"/>
          <w:sz w:val="24"/>
          <w:szCs w:val="24"/>
        </w:rPr>
        <w:t xml:space="preserve">18. Cultural competency: </w:t>
      </w:r>
    </w:p>
    <w:p w14:paraId="0A3F934F" w14:textId="77777777" w:rsidR="009022C8" w:rsidRPr="009022C8" w:rsidRDefault="009022C8" w:rsidP="00902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3" w:tgtFrame="_blank" w:history="1">
        <w:r w:rsidRPr="009022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a.</w:t>
        </w:r>
      </w:hyperlink>
      <w:r w:rsidRPr="009022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4" w:tgtFrame="_blank" w:history="1">
        <w:r w:rsidRPr="009022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https://thinkculturalhealth.hhs.gov/education/behavioral-health</w:t>
        </w:r>
      </w:hyperlink>
    </w:p>
    <w:p w14:paraId="440305EE" w14:textId="77777777" w:rsidR="009022C8" w:rsidRPr="009022C8" w:rsidRDefault="009022C8" w:rsidP="00902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2C8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hyperlink r:id="rId25" w:tgtFrame="_blank" w:history="1">
        <w:r w:rsidRPr="009022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https://courses.clearlyclinical.com/courses/free-ceu-racial-awareness</w:t>
        </w:r>
      </w:hyperlink>
    </w:p>
    <w:p w14:paraId="43075932" w14:textId="77777777" w:rsidR="009022C8" w:rsidRPr="009022C8" w:rsidRDefault="009022C8" w:rsidP="00902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2C8">
        <w:rPr>
          <w:rFonts w:ascii="Times New Roman" w:eastAsia="Times New Roman" w:hAnsi="Times New Roman" w:cs="Times New Roman"/>
          <w:sz w:val="24"/>
          <w:szCs w:val="24"/>
        </w:rPr>
        <w:t xml:space="preserve">19. Writing books, podcasts, social media as therapists (this site also has a lot of other free trainings): </w:t>
      </w:r>
      <w:hyperlink r:id="rId26" w:tgtFrame="_blank" w:history="1">
        <w:r w:rsidRPr="009022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https://courses.clearlyclinical.com/courses/free-ceu-dr-joy-outside-therapy</w:t>
        </w:r>
      </w:hyperlink>
    </w:p>
    <w:p w14:paraId="42A6B6B6" w14:textId="77777777" w:rsidR="00670F23" w:rsidRDefault="00670F23"/>
    <w:sectPr w:rsidR="00670F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9B0985"/>
    <w:multiLevelType w:val="multilevel"/>
    <w:tmpl w:val="ECE49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0633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2C8"/>
    <w:rsid w:val="00670F23"/>
    <w:rsid w:val="0090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27486"/>
  <w15:chartTrackingRefBased/>
  <w15:docId w15:val="{ADB979EC-4E6A-489A-A021-9536C4A3C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022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0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6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5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ining.acesaware.org/aa/" TargetMode="External"/><Relationship Id="rId13" Type="http://schemas.openxmlformats.org/officeDocument/2006/relationships/hyperlink" Target="http://ctg.musc.edu/" TargetMode="External"/><Relationship Id="rId18" Type="http://schemas.openxmlformats.org/officeDocument/2006/relationships/hyperlink" Target="https://gifrinc.com/course/three-essentials-in-feedback/" TargetMode="External"/><Relationship Id="rId26" Type="http://schemas.openxmlformats.org/officeDocument/2006/relationships/hyperlink" Target="https://courses.clearlyclinical.com/courses/free-ceu-dr-joy-outside-therapy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learnsextherapy.com/course/sextherapyonline" TargetMode="External"/><Relationship Id="rId7" Type="http://schemas.openxmlformats.org/officeDocument/2006/relationships/hyperlink" Target="https://www.mandatedreporterca.com/" TargetMode="External"/><Relationship Id="rId12" Type="http://schemas.openxmlformats.org/officeDocument/2006/relationships/hyperlink" Target="https://www.ptsd.va.gov/professional/continuing_ed/find_a_course.asp" TargetMode="External"/><Relationship Id="rId17" Type="http://schemas.openxmlformats.org/officeDocument/2006/relationships/hyperlink" Target="https://courses.centerforadolescentstudies.com/mindfulness/" TargetMode="External"/><Relationship Id="rId25" Type="http://schemas.openxmlformats.org/officeDocument/2006/relationships/hyperlink" Target="https://courses.clearlyclinical.com/courses/free-ceu-racial-awareness" TargetMode="External"/><Relationship Id="rId2" Type="http://schemas.openxmlformats.org/officeDocument/2006/relationships/styles" Target="styles.xml"/><Relationship Id="rId16" Type="http://schemas.openxmlformats.org/officeDocument/2006/relationships/hyperlink" Target="http://cmhwbt.fmhi.usf.edu/co-occurring/intro_03_menu.cfm" TargetMode="External"/><Relationship Id="rId20" Type="http://schemas.openxmlformats.org/officeDocument/2006/relationships/hyperlink" Target="https://www.learnsextherapy.com/course/sex-therapy-online-clinical-tips-from-an-exper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e.musc.edu/" TargetMode="External"/><Relationship Id="rId11" Type="http://schemas.openxmlformats.org/officeDocument/2006/relationships/hyperlink" Target="https://ichillapp.com/" TargetMode="External"/><Relationship Id="rId24" Type="http://schemas.openxmlformats.org/officeDocument/2006/relationships/hyperlink" Target="https://thinkculturalhealth.hhs.gov/education/behavioral-health" TargetMode="External"/><Relationship Id="rId5" Type="http://schemas.openxmlformats.org/officeDocument/2006/relationships/hyperlink" Target="https://cbtiweb.org/Courses" TargetMode="External"/><Relationship Id="rId15" Type="http://schemas.openxmlformats.org/officeDocument/2006/relationships/hyperlink" Target="https://www.borderlinepersonalitydisorder.org/professionals/6-module-online-course-for-professionals/" TargetMode="External"/><Relationship Id="rId23" Type="http://schemas.openxmlformats.org/officeDocument/2006/relationships/hyperlink" Target="https://thinkculturalhealth.hhs.gov/education/behavioral-health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ipsrt.org/training" TargetMode="External"/><Relationship Id="rId19" Type="http://schemas.openxmlformats.org/officeDocument/2006/relationships/hyperlink" Target="https://courses.jentaylorplaytherapy.com/courses/play-therapy-theories-basic-overvie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lvcb.blackboard.com/bbcswebdav/institution/SCORM%20for%20CalVCB%20Website/Helping%20Crime%20Victims%20Heal%20A%20Course%20for%20Mental%20Health%20Providers%20-%20Storyline%20output/story_html5.html" TargetMode="External"/><Relationship Id="rId14" Type="http://schemas.openxmlformats.org/officeDocument/2006/relationships/hyperlink" Target="https://personcenteredtech.com/free-ce-hours/" TargetMode="External"/><Relationship Id="rId22" Type="http://schemas.openxmlformats.org/officeDocument/2006/relationships/hyperlink" Target="https://www.zynnyme.com/free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588</Words>
  <Characters>3352</Characters>
  <Application>Microsoft Office Word</Application>
  <DocSecurity>0</DocSecurity>
  <Lines>27</Lines>
  <Paragraphs>7</Paragraphs>
  <ScaleCrop>false</ScaleCrop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Tyana Tavakol</dc:creator>
  <cp:keywords/>
  <dc:description/>
  <cp:lastModifiedBy>Tyana Tavakol</cp:lastModifiedBy>
  <cp:revision>1</cp:revision>
  <dcterms:created xsi:type="dcterms:W3CDTF">2023-02-03T19:24:00Z</dcterms:created>
  <dcterms:modified xsi:type="dcterms:W3CDTF">2023-02-03T19:24:00Z</dcterms:modified>
</cp:coreProperties>
</file>